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70CC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F46E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F46EA">
              <w:rPr>
                <w:rFonts w:ascii="Times New Roman" w:hAnsi="Times New Roman" w:cs="Times New Roman"/>
                <w:sz w:val="28"/>
              </w:rPr>
              <w:t>№ 86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2F10EB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610">
              <w:rPr>
                <w:rFonts w:ascii="Times New Roman" w:hAnsi="Times New Roman" w:cs="Times New Roman"/>
                <w:sz w:val="28"/>
                <w:szCs w:val="28"/>
              </w:rPr>
              <w:t xml:space="preserve">Об информации об исполнении директором муниципального казенного учреждения города Новосибирска «Дорожно-эксплуатационное учреждение Советского района» </w:t>
            </w:r>
            <w:proofErr w:type="spellStart"/>
            <w:r w:rsidRPr="00F07610">
              <w:rPr>
                <w:rFonts w:ascii="Times New Roman" w:hAnsi="Times New Roman" w:cs="Times New Roman"/>
                <w:sz w:val="28"/>
                <w:szCs w:val="28"/>
              </w:rPr>
              <w:t>Тороковым</w:t>
            </w:r>
            <w:proofErr w:type="spellEnd"/>
            <w:r w:rsidRPr="00F07610">
              <w:rPr>
                <w:rFonts w:ascii="Times New Roman" w:hAnsi="Times New Roman" w:cs="Times New Roman"/>
                <w:sz w:val="28"/>
                <w:szCs w:val="28"/>
              </w:rPr>
              <w:t xml:space="preserve"> П. А. плана мероприятий по устранению недостатков и нарушений, указанных в акте проверки контрольно-счетной палаты города Новосибирска</w:t>
            </w:r>
          </w:p>
          <w:p w:rsidR="003A27D7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0EB" w:rsidRPr="00171629" w:rsidRDefault="002F10E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46EA" w:rsidRDefault="00981D62" w:rsidP="008F4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2F10EB" w:rsidRPr="00F07610">
        <w:rPr>
          <w:rFonts w:ascii="Times New Roman" w:hAnsi="Times New Roman" w:cs="Times New Roman"/>
          <w:sz w:val="28"/>
          <w:szCs w:val="28"/>
        </w:rPr>
        <w:t xml:space="preserve">об исполнении директором муниципального казенного учреждения города Новосибирска «Дорожно-эксплуатационное учреждение Советского района» </w:t>
      </w:r>
      <w:proofErr w:type="spellStart"/>
      <w:r w:rsidR="002F10EB" w:rsidRPr="00F07610">
        <w:rPr>
          <w:rFonts w:ascii="Times New Roman" w:hAnsi="Times New Roman" w:cs="Times New Roman"/>
          <w:sz w:val="28"/>
          <w:szCs w:val="28"/>
        </w:rPr>
        <w:t>Тороковым</w:t>
      </w:r>
      <w:proofErr w:type="spellEnd"/>
      <w:r w:rsidR="002F10EB" w:rsidRPr="00F07610">
        <w:rPr>
          <w:rFonts w:ascii="Times New Roman" w:hAnsi="Times New Roman" w:cs="Times New Roman"/>
          <w:sz w:val="28"/>
          <w:szCs w:val="28"/>
        </w:rPr>
        <w:t xml:space="preserve"> П. А. плана мероприятий по устранению недостатков и нарушений, указанных в акте проверки контрольно-счетной палаты города Новосибирска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8F46EA" w:rsidRDefault="008F46EA" w:rsidP="008F4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8F46E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8F46EA" w:rsidP="008F4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FA4BAC" w:rsidRPr="00FA4BAC">
        <w:rPr>
          <w:rFonts w:ascii="Times New Roman" w:hAnsi="Times New Roman" w:cs="Times New Roman"/>
          <w:sz w:val="28"/>
          <w:szCs w:val="28"/>
        </w:rPr>
        <w:t>Рекомендовать контрольно-счетной палате города Новосибирска (далее – контрольно-счетная палата) в 2022 году провести проверку муниципального казенного учреждения города Новосибирска «Дорожно-эксплуатационное учреждение Советского района» в части устранения нарушений и недостатков, изложенных в представлениях по результатам проведенных контрольных мероприятий за 2021 год.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90" w:rsidRDefault="00803290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03290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EA6E12" w:rsidRPr="00F40534" w:rsidRDefault="00803290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10EB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3290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8F46EA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42B4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4BAC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2682"/>
  <w15:docId w15:val="{5AE0A8BB-1649-4AF7-98A5-C6FA731D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181E5-A030-4254-B0ED-D62FFAFE8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62</cp:revision>
  <cp:lastPrinted>2021-02-24T08:29:00Z</cp:lastPrinted>
  <dcterms:created xsi:type="dcterms:W3CDTF">2020-10-06T10:57:00Z</dcterms:created>
  <dcterms:modified xsi:type="dcterms:W3CDTF">2021-09-07T11:06:00Z</dcterms:modified>
</cp:coreProperties>
</file>